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körper"/>
        <w:spacing w:after="0"/>
      </w:pPr>
      <w:r>
        <w:rPr>
          <w:rtl w:val="0"/>
          <w:lang w:val="de-DE"/>
        </w:rPr>
        <w:t>Jan Dole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el (*1984 in Pilsen, Tschechien) wird von Publikum und Fachkritik gleicherma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seine souver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ne Beherrschung des Instrumentes</w:t>
      </w:r>
      <w:r>
        <w:rPr>
          <w:rtl w:val="0"/>
          <w:lang w:val="de-DE"/>
        </w:rPr>
        <w:t xml:space="preserve"> und </w:t>
      </w:r>
      <w:r>
        <w:rPr>
          <w:rtl w:val="0"/>
          <w:lang w:val="de-DE"/>
        </w:rPr>
        <w:t xml:space="preserve">seine Registrierkunst </w:t>
      </w:r>
      <w:r>
        <w:rPr>
          <w:rtl w:val="0"/>
          <w:lang w:val="de-DE"/>
        </w:rPr>
        <w:t>g</w:t>
      </w:r>
      <w:r>
        <w:rPr>
          <w:rtl w:val="0"/>
          <w:lang w:val="de-DE"/>
        </w:rPr>
        <w:t>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tzt. Mit seiner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higkeit, musikalische Spannung zu bilden und seinem Sinn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Dramatik hat er wiederholt das Publikum in mehreren europ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ischen 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ndern begeistert. 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Er studierte Musik in Pilsen (Adam Viktora), Prag (Jaroslav Tuma), 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beck (Franz Danksagm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ller, Hans-J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rgen Schnoor) und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rzburg (Christoph Bossert). Er ist Preistr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ger bei mehreren Wettbewerben (darunter ION 2013) und war Stipendiat des Evangelischen Studienwerkes. 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In seiner intensiven Konzertt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 legt Jan Dole</w:t>
      </w:r>
      <w:r>
        <w:rPr>
          <w:rtl w:val="0"/>
        </w:rPr>
        <w:t>ž</w:t>
      </w:r>
      <w:r>
        <w:rPr>
          <w:rtl w:val="0"/>
          <w:lang w:val="de-DE"/>
        </w:rPr>
        <w:t>el einen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Wert auf Auff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hrungen von aussagekr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ftigen und wenig gespielten Kompositionen. Seit 2012 unterrichtet er Orgel an der Hochschule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Musik in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rzburg</w:t>
      </w:r>
      <w:r>
        <w:rPr>
          <w:rtl w:val="0"/>
          <w:lang w:val="de-DE"/>
        </w:rPr>
        <w:t>. Seit 2018 ist er an der Erlanger Universit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tsmusik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tig.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Im Jahr 2022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ndete er das Musiklabel Dole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el (MLD). Die erste Ver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ffentlichung ist die Aufnahme des Wohltemperierten Claviers I von Johann Sebastian Bach auf der Brandenstein-Orgel von 1721 in Obereisenheim.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www.jandolezel.com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körper">
    <w:name w:val="Textkörper"/>
    <w:next w:val="Textkörper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